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A3B76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  <w:vAlign w:val="center"/>
                </w:tcPr>
                <w:p w:rsidR="00897B8A" w:rsidRPr="008A3B76" w:rsidRDefault="00B23312" w:rsidP="008A3B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A3B76">
                    <w:rPr>
                      <w:rFonts w:ascii="Times New Roman" w:hAnsi="Times New Roman"/>
                      <w:b/>
                      <w:sz w:val="24"/>
                    </w:rPr>
                    <w:t>LBA.61</w:t>
                  </w:r>
                </w:p>
              </w:tc>
              <w:tc>
                <w:tcPr>
                  <w:tcW w:w="4214" w:type="dxa"/>
                  <w:shd w:val="clear" w:color="auto" w:fill="auto"/>
                  <w:vAlign w:val="center"/>
                </w:tcPr>
                <w:p w:rsidR="00897B8A" w:rsidRPr="008A3B76" w:rsidRDefault="00B23312" w:rsidP="008A3B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A3B76">
                    <w:rPr>
                      <w:rFonts w:ascii="Times New Roman" w:hAnsi="Times New Roman"/>
                      <w:b/>
                      <w:sz w:val="24"/>
                    </w:rPr>
                    <w:t>Поддержка функционирования локальных информационных систем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B23312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Услуга обеспечивает поддержку локальных информационных систем  в объеме реализованных функциональных направлений и бизнес-функции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Заказчика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B23312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настоящей услуги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перечень поддерживаемых локальных ИТ-систем перечислен в Приложении 1.</w:t>
            </w:r>
            <w:r w:rsidR="00490436" w:rsidRPr="000B02E6">
              <w:rPr>
                <w:rFonts w:ascii="Times New Roman" w:hAnsi="Times New Roman"/>
                <w:i/>
                <w:iCs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B23312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B23312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916A5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916A5D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B23312" w:rsidRPr="00490436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</w:t>
            </w:r>
            <w:r w:rsidR="00B23312">
              <w:rPr>
                <w:rFonts w:ascii="Times New Roman" w:hAnsi="Times New Roman"/>
                <w:sz w:val="24"/>
                <w:szCs w:val="24"/>
              </w:rPr>
              <w:t>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Выполнение работ по стандартным запросам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 xml:space="preserve">Выполнение мероприятий, связанных с управлением доступом, таких </w:t>
            </w:r>
            <w:proofErr w:type="gramStart"/>
            <w:r w:rsidRPr="00DE447B">
              <w:rPr>
                <w:rFonts w:ascii="Times New Roman" w:hAnsi="Times New Roman"/>
                <w:sz w:val="24"/>
                <w:szCs w:val="24"/>
              </w:rPr>
              <w:t>как,  управление</w:t>
            </w:r>
            <w:proofErr w:type="gramEnd"/>
            <w:r w:rsidRPr="00DE447B">
              <w:rPr>
                <w:rFonts w:ascii="Times New Roman" w:hAnsi="Times New Roman"/>
                <w:sz w:val="24"/>
                <w:szCs w:val="24"/>
              </w:rPr>
              <w:t xml:space="preserve"> учётными записями, управление паролями, управление ролями и полномочиями в системе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основании согласованных и направленных в адрес Исполнителя листов исполнения (ЛИ);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Выполнение работ в рамках сопровождения текущих настроек системы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Осуществление работ, связанных с обеспечением непрерывности предоставления услуги и восстановлением </w:t>
            </w:r>
            <w:proofErr w:type="gramStart"/>
            <w:r w:rsidRPr="00DE447B">
              <w:rPr>
                <w:rFonts w:ascii="Times New Roman" w:hAnsi="Times New Roman"/>
                <w:sz w:val="24"/>
                <w:szCs w:val="24"/>
              </w:rPr>
              <w:t>исходного  состояния</w:t>
            </w:r>
            <w:proofErr w:type="gramEnd"/>
            <w:r w:rsidRPr="00DE447B">
              <w:rPr>
                <w:rFonts w:ascii="Times New Roman" w:hAnsi="Times New Roman"/>
                <w:sz w:val="24"/>
                <w:szCs w:val="24"/>
              </w:rPr>
              <w:t xml:space="preserve">  системы в случае отказов и поломок информационной системы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Подготовка расписания и выполнение регламентных работ, связанных с обслуживанием информационной системы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8C6BD1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Осуществления мониторинга доступности информационной системы для своевременного предотвращения и решения инцидентов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Исполнение политик и стандартов информационной безопасности при выполнении работ по услуге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Подготовка учебных материалов и статей знаний по часто задаваемым вопросам и публикация их для общего доступа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90436" w:rsidRPr="00B23312" w:rsidRDefault="00B23312" w:rsidP="00B23312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23312">
              <w:rPr>
                <w:rFonts w:ascii="Times New Roman" w:hAnsi="Times New Roman"/>
                <w:sz w:val="24"/>
                <w:szCs w:val="24"/>
              </w:rPr>
              <w:t>Консультирование пользователей информационной системы в объеме реализованных функциональных направлений и бизнес-функций по вопросам технического сопровождения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B23312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B23312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B23312" w:rsidRDefault="00B23312" w:rsidP="00B23312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23312">
              <w:rPr>
                <w:rFonts w:ascii="Times New Roman" w:hAnsi="Times New Roman"/>
                <w:sz w:val="24"/>
                <w:szCs w:val="24"/>
              </w:rPr>
              <w:t>Выполнение комплекса  работ, связанных с</w:t>
            </w:r>
            <w:r w:rsidRPr="00B23312">
              <w:rPr>
                <w:rFonts w:ascii="Times New Roman" w:hAnsi="Times New Roman" w:cs="Arial"/>
                <w:sz w:val="20"/>
                <w:szCs w:val="20"/>
              </w:rPr>
              <w:t xml:space="preserve"> </w:t>
            </w:r>
            <w:r w:rsidRPr="00B23312">
              <w:rPr>
                <w:rFonts w:ascii="Times New Roman" w:hAnsi="Times New Roman"/>
                <w:sz w:val="24"/>
                <w:szCs w:val="24"/>
              </w:rPr>
              <w:t>обновлением программного обеспечения</w:t>
            </w:r>
            <w:r w:rsidRPr="00B23312">
              <w:rPr>
                <w:rFonts w:ascii="Times New Roman" w:hAnsi="Times New Roman" w:cs="Arial"/>
                <w:sz w:val="20"/>
                <w:szCs w:val="20"/>
              </w:rPr>
              <w:t xml:space="preserve"> </w:t>
            </w:r>
            <w:r w:rsidRPr="00DE447B">
              <w:rPr>
                <w:rFonts w:cs="Arial"/>
                <w:sz w:val="20"/>
                <w:szCs w:val="20"/>
                <w:vertAlign w:val="superscript"/>
              </w:rPr>
              <w:footnoteReference w:id="1"/>
            </w:r>
            <w:r w:rsidRPr="00B23312">
              <w:rPr>
                <w:rFonts w:ascii="Times New Roman" w:hAnsi="Times New Roman" w:cs="Arial"/>
                <w:sz w:val="20"/>
                <w:szCs w:val="20"/>
              </w:rPr>
              <w:t xml:space="preserve"> </w:t>
            </w:r>
            <w:r w:rsidRPr="00B23312">
              <w:rPr>
                <w:rFonts w:ascii="Times New Roman" w:hAnsi="Times New Roman"/>
                <w:sz w:val="24"/>
                <w:szCs w:val="24"/>
              </w:rPr>
              <w:t>информационной системы  в объеме реализованных функциональных направлений и бизнес-функций, в том числе обновление информационно-справочных баз данных систем Заказчика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B23312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0B02E6" w:rsidRDefault="00B23312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B23312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B23312" w:rsidRDefault="00B23312" w:rsidP="00B2331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D153C">
              <w:rPr>
                <w:rFonts w:ascii="Times New Roman" w:hAnsi="Times New Roman"/>
                <w:sz w:val="24"/>
                <w:szCs w:val="24"/>
                <w:lang w:eastAsia="de-DE"/>
              </w:rPr>
              <w:t xml:space="preserve">Максимальное количество обращений пользователей, </w:t>
            </w:r>
            <w:r w:rsidRPr="005D153C">
              <w:rPr>
                <w:rFonts w:ascii="Times New Roman" w:hAnsi="Times New Roman"/>
                <w:sz w:val="24"/>
                <w:szCs w:val="24"/>
              </w:rPr>
              <w:t>которые могут быть выполнены без нарушения SLA</w:t>
            </w:r>
            <w:r w:rsidRPr="005D153C">
              <w:rPr>
                <w:rStyle w:val="ae"/>
                <w:rFonts w:ascii="Times New Roman" w:hAnsi="Times New Roman"/>
                <w:sz w:val="24"/>
                <w:szCs w:val="24"/>
              </w:rPr>
              <w:footnoteReference w:id="2"/>
            </w:r>
            <w:r w:rsidRPr="005D153C">
              <w:rPr>
                <w:rFonts w:ascii="Times New Roman" w:hAnsi="Times New Roman"/>
                <w:sz w:val="24"/>
                <w:szCs w:val="24"/>
              </w:rPr>
              <w:t xml:space="preserve"> - Не</w:t>
            </w:r>
            <w:r w:rsidRPr="00513A17">
              <w:rPr>
                <w:rFonts w:ascii="Times New Roman" w:hAnsi="Times New Roman"/>
                <w:sz w:val="24"/>
                <w:szCs w:val="24"/>
              </w:rPr>
              <w:t xml:space="preserve"> более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2% </w:t>
            </w:r>
            <w:r w:rsidRPr="00513A1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день от общего кол-ва обслуживаемых в рамках договора </w:t>
            </w:r>
            <w:r w:rsidRPr="00810CB4">
              <w:rPr>
                <w:rFonts w:ascii="Times New Roman" w:hAnsi="Times New Roman"/>
                <w:sz w:val="24"/>
                <w:szCs w:val="24"/>
              </w:rPr>
              <w:t>пользователей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локальных информационных систем </w:t>
            </w:r>
            <w:r w:rsidRPr="00513A17">
              <w:rPr>
                <w:rFonts w:ascii="Times New Roman" w:hAnsi="Times New Roman"/>
                <w:i/>
                <w:sz w:val="24"/>
                <w:szCs w:val="24"/>
              </w:rPr>
              <w:t>(определяется при заключении договора на предоставления услуги)</w:t>
            </w:r>
          </w:p>
          <w:p w:rsidR="00B23312" w:rsidRDefault="00B23312" w:rsidP="00B23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3312" w:rsidRPr="00DE447B" w:rsidRDefault="00B23312" w:rsidP="00B233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 xml:space="preserve">Заказчик перед началом оказания услуги </w:t>
            </w:r>
            <w:r w:rsidRPr="00DE447B">
              <w:rPr>
                <w:rFonts w:ascii="Times New Roman" w:hAnsi="Times New Roman"/>
                <w:b/>
                <w:sz w:val="24"/>
                <w:szCs w:val="24"/>
              </w:rPr>
              <w:t>обязательно</w:t>
            </w:r>
            <w:r w:rsidRPr="00DE447B">
              <w:rPr>
                <w:rFonts w:ascii="Times New Roman" w:hAnsi="Times New Roman"/>
                <w:sz w:val="24"/>
                <w:szCs w:val="24"/>
              </w:rPr>
              <w:t xml:space="preserve"> должен предоставить Исполнителю: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 xml:space="preserve">Копии прав на использование </w:t>
            </w:r>
            <w:proofErr w:type="gramStart"/>
            <w:r w:rsidRPr="00DE447B">
              <w:rPr>
                <w:rFonts w:ascii="Times New Roman" w:hAnsi="Times New Roman"/>
                <w:sz w:val="24"/>
                <w:szCs w:val="24"/>
              </w:rPr>
              <w:t>ПО  (</w:t>
            </w:r>
            <w:proofErr w:type="gramEnd"/>
            <w:r w:rsidRPr="00DE447B">
              <w:rPr>
                <w:rFonts w:ascii="Times New Roman" w:hAnsi="Times New Roman"/>
                <w:sz w:val="24"/>
                <w:szCs w:val="24"/>
              </w:rPr>
              <w:t>лицензии)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Стандарты и политики, определяющие требования пользования информационной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Имеющуюся</w:t>
            </w:r>
            <w:r w:rsidRPr="000649F2">
              <w:rPr>
                <w:rFonts w:ascii="Times New Roman" w:hAnsi="Times New Roman"/>
                <w:sz w:val="24"/>
                <w:szCs w:val="24"/>
              </w:rPr>
              <w:t xml:space="preserve"> документацию по локальным системам</w:t>
            </w:r>
            <w:r>
              <w:rPr>
                <w:rFonts w:ascii="Times New Roman" w:hAnsi="Times New Roman"/>
                <w:sz w:val="24"/>
                <w:szCs w:val="24"/>
              </w:rPr>
              <w:t>, а также акты ввода локальных систем в промышленную эксплуатацию (при наличии);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Доступ к необходимым для оказания услуги сегментам технологической сети и программному и аппаратному обеспечению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Доступ в помещения, где расположены рабочие места систем (при необходимости)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Доступ к информации, обрабатываемой в системе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Список пользователей системы с указанием:</w:t>
            </w:r>
          </w:p>
          <w:p w:rsidR="00B23312" w:rsidRPr="00DE447B" w:rsidRDefault="00B23312" w:rsidP="00B233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Название предприятия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ФИО (Указать признак «VIP» если применимо)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Должность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департамент/центр/подразделение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отдел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DE447B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Учетная запись в службе каталога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Информационная система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Роль в информационной системе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номер кабинета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Список лиц, согласующих стандартные запросы, с указанием:</w:t>
            </w:r>
          </w:p>
          <w:p w:rsidR="00B23312" w:rsidRPr="00DE447B" w:rsidRDefault="00B23312" w:rsidP="00B23312">
            <w:pPr>
              <w:numPr>
                <w:ilvl w:val="1"/>
                <w:numId w:val="36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Название предприятия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6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ФИО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6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Должность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6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департамент/центр/подразделение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6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отдел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6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DE447B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6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312" w:rsidRPr="00DE447B" w:rsidRDefault="00B23312" w:rsidP="00B23312">
            <w:pPr>
              <w:numPr>
                <w:ilvl w:val="1"/>
                <w:numId w:val="36"/>
              </w:numPr>
              <w:spacing w:after="0" w:line="240" w:lineRule="auto"/>
              <w:ind w:left="751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Удаленный доступ к информационным системам для сотрудников сопровождения и поддержки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23312" w:rsidRDefault="00B23312" w:rsidP="00B233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b/>
                <w:sz w:val="24"/>
                <w:szCs w:val="24"/>
              </w:rPr>
              <w:t xml:space="preserve">По запросу Исполнителя </w:t>
            </w:r>
            <w:r w:rsidRPr="00DE447B">
              <w:rPr>
                <w:rFonts w:ascii="Times New Roman" w:hAnsi="Times New Roman"/>
                <w:sz w:val="24"/>
                <w:szCs w:val="24"/>
              </w:rPr>
              <w:t>Заказчик перед началом оказания услуги должен предоставить Исполнителю:</w:t>
            </w:r>
          </w:p>
          <w:p w:rsidR="00716185" w:rsidRPr="00B23312" w:rsidRDefault="00B23312" w:rsidP="00B23312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23312">
              <w:rPr>
                <w:rFonts w:ascii="Times New Roman" w:hAnsi="Times New Roman"/>
                <w:sz w:val="24"/>
                <w:szCs w:val="24"/>
              </w:rPr>
              <w:t>Копии договоров на обслуживание производителем программного обеспечения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B23312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B23312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B23312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8A3B7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8A3B76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8A3B76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8A3B76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8A3B76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06238C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06238C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CC8" w:rsidRDefault="00FE5CC8" w:rsidP="00427828">
      <w:pPr>
        <w:spacing w:after="0" w:line="240" w:lineRule="auto"/>
      </w:pPr>
      <w:r>
        <w:separator/>
      </w:r>
    </w:p>
  </w:endnote>
  <w:endnote w:type="continuationSeparator" w:id="0">
    <w:p w:rsidR="00FE5CC8" w:rsidRDefault="00FE5CC8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CC8" w:rsidRDefault="00FE5CC8" w:rsidP="00427828">
      <w:pPr>
        <w:spacing w:after="0" w:line="240" w:lineRule="auto"/>
      </w:pPr>
      <w:r>
        <w:separator/>
      </w:r>
    </w:p>
  </w:footnote>
  <w:footnote w:type="continuationSeparator" w:id="0">
    <w:p w:rsidR="00FE5CC8" w:rsidRDefault="00FE5CC8" w:rsidP="00427828">
      <w:pPr>
        <w:spacing w:after="0" w:line="240" w:lineRule="auto"/>
      </w:pPr>
      <w:r>
        <w:continuationSeparator/>
      </w:r>
    </w:p>
  </w:footnote>
  <w:footnote w:id="1">
    <w:p w:rsidR="00B23312" w:rsidRPr="00B23312" w:rsidRDefault="00B23312" w:rsidP="00B23312">
      <w:pPr>
        <w:pStyle w:val="af"/>
        <w:rPr>
          <w:lang w:val="ru-RU"/>
        </w:rPr>
      </w:pPr>
      <w:r>
        <w:rPr>
          <w:rStyle w:val="ae"/>
        </w:rPr>
        <w:footnoteRef/>
      </w:r>
      <w:r w:rsidRPr="00B23312">
        <w:rPr>
          <w:rFonts w:ascii="Times New Roman" w:hAnsi="Times New Roman"/>
          <w:lang w:val="ru-RU"/>
        </w:rPr>
        <w:t xml:space="preserve"> Сервисный контракт с производителем ПО обеспечивается Заказчиком</w:t>
      </w:r>
    </w:p>
  </w:footnote>
  <w:footnote w:id="2">
    <w:p w:rsidR="00B23312" w:rsidRPr="00B23312" w:rsidRDefault="00B23312" w:rsidP="00B23312">
      <w:pPr>
        <w:pStyle w:val="af"/>
        <w:rPr>
          <w:rFonts w:ascii="Times New Roman" w:hAnsi="Times New Roman"/>
          <w:sz w:val="18"/>
          <w:szCs w:val="18"/>
          <w:lang w:val="ru-RU"/>
        </w:rPr>
      </w:pPr>
      <w:r w:rsidRPr="000710E5">
        <w:rPr>
          <w:rStyle w:val="ae"/>
          <w:rFonts w:ascii="Times New Roman" w:hAnsi="Times New Roman"/>
        </w:rPr>
        <w:footnoteRef/>
      </w:r>
      <w:r w:rsidRPr="00B23312">
        <w:rPr>
          <w:rFonts w:ascii="Times New Roman" w:hAnsi="Times New Roman"/>
          <w:lang w:val="ru-RU"/>
        </w:rPr>
        <w:t xml:space="preserve"> Заявки сверх установленного лимита принимаются без гарантии соблюдения временных параметров </w:t>
      </w:r>
      <w:r w:rsidRPr="000710E5">
        <w:rPr>
          <w:rFonts w:ascii="Times New Roman" w:hAnsi="Times New Roman"/>
        </w:rPr>
        <w:t>SLA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8A" w:rsidRDefault="00897B8A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7B8A" w:rsidRDefault="00897B8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8A" w:rsidRDefault="00897B8A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6DA"/>
    <w:multiLevelType w:val="hybridMultilevel"/>
    <w:tmpl w:val="8AB238FE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C17E03"/>
    <w:multiLevelType w:val="hybridMultilevel"/>
    <w:tmpl w:val="1EA874B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1F59BD"/>
    <w:multiLevelType w:val="hybridMultilevel"/>
    <w:tmpl w:val="E62EFB9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57F07FF"/>
    <w:multiLevelType w:val="hybridMultilevel"/>
    <w:tmpl w:val="39420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F045F"/>
    <w:multiLevelType w:val="hybridMultilevel"/>
    <w:tmpl w:val="49024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6"/>
  </w:num>
  <w:num w:numId="3">
    <w:abstractNumId w:val="18"/>
  </w:num>
  <w:num w:numId="4">
    <w:abstractNumId w:val="4"/>
  </w:num>
  <w:num w:numId="5">
    <w:abstractNumId w:val="7"/>
  </w:num>
  <w:num w:numId="6">
    <w:abstractNumId w:val="23"/>
  </w:num>
  <w:num w:numId="7">
    <w:abstractNumId w:val="34"/>
  </w:num>
  <w:num w:numId="8">
    <w:abstractNumId w:val="16"/>
  </w:num>
  <w:num w:numId="9">
    <w:abstractNumId w:val="6"/>
  </w:num>
  <w:num w:numId="10">
    <w:abstractNumId w:val="33"/>
  </w:num>
  <w:num w:numId="11">
    <w:abstractNumId w:val="12"/>
  </w:num>
  <w:num w:numId="12">
    <w:abstractNumId w:val="2"/>
  </w:num>
  <w:num w:numId="13">
    <w:abstractNumId w:val="8"/>
  </w:num>
  <w:num w:numId="14">
    <w:abstractNumId w:val="17"/>
  </w:num>
  <w:num w:numId="15">
    <w:abstractNumId w:val="15"/>
  </w:num>
  <w:num w:numId="16">
    <w:abstractNumId w:val="9"/>
  </w:num>
  <w:num w:numId="17">
    <w:abstractNumId w:val="19"/>
  </w:num>
  <w:num w:numId="18">
    <w:abstractNumId w:val="32"/>
  </w:num>
  <w:num w:numId="19">
    <w:abstractNumId w:val="3"/>
  </w:num>
  <w:num w:numId="20">
    <w:abstractNumId w:val="29"/>
  </w:num>
  <w:num w:numId="21">
    <w:abstractNumId w:val="13"/>
  </w:num>
  <w:num w:numId="22">
    <w:abstractNumId w:val="24"/>
  </w:num>
  <w:num w:numId="23">
    <w:abstractNumId w:val="21"/>
  </w:num>
  <w:num w:numId="24">
    <w:abstractNumId w:val="20"/>
  </w:num>
  <w:num w:numId="25">
    <w:abstractNumId w:val="14"/>
  </w:num>
  <w:num w:numId="26">
    <w:abstractNumId w:val="10"/>
  </w:num>
  <w:num w:numId="27">
    <w:abstractNumId w:val="22"/>
  </w:num>
  <w:num w:numId="28">
    <w:abstractNumId w:val="1"/>
  </w:num>
  <w:num w:numId="29">
    <w:abstractNumId w:val="35"/>
  </w:num>
  <w:num w:numId="30">
    <w:abstractNumId w:val="27"/>
  </w:num>
  <w:num w:numId="31">
    <w:abstractNumId w:val="11"/>
  </w:num>
  <w:num w:numId="32">
    <w:abstractNumId w:val="25"/>
  </w:num>
  <w:num w:numId="33">
    <w:abstractNumId w:val="0"/>
  </w:num>
  <w:num w:numId="34">
    <w:abstractNumId w:val="30"/>
  </w:num>
  <w:num w:numId="35">
    <w:abstractNumId w:val="26"/>
  </w:num>
  <w:num w:numId="36">
    <w:abstractNumId w:val="28"/>
  </w:num>
  <w:num w:numId="37">
    <w:abstractNumId w:val="3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238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3B76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16A5D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3312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E2465CD-D108-452C-801D-25541E756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5</cp:revision>
  <cp:lastPrinted>2015-05-07T09:15:00Z</cp:lastPrinted>
  <dcterms:created xsi:type="dcterms:W3CDTF">2020-09-03T10:08:00Z</dcterms:created>
  <dcterms:modified xsi:type="dcterms:W3CDTF">2022-11-11T14:27:00Z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