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5F0A52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F0A52" w:rsidRPr="00E308B8" w:rsidRDefault="005F0A52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5F0A52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5F0A52" w:rsidRPr="00AA71CD" w:rsidRDefault="005F0A52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8E28882" wp14:editId="159BA40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EF0F20C" wp14:editId="4C8264BD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5F0A52" w:rsidRDefault="005F0A52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0A52" w:rsidRPr="00557E64" w:rsidRDefault="005F0A52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61D3">
                    <w:rPr>
                      <w:rFonts w:ascii="Times New Roman" w:hAnsi="Times New Roman"/>
                      <w:b/>
                      <w:lang w:val="en-US"/>
                    </w:rPr>
                    <w:t>WEB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5F0A52" w:rsidRPr="008861D3" w:rsidRDefault="005F0A52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022E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автоматизированной информационной системы «Госстройнадзор»</w:t>
                  </w:r>
                </w:p>
              </w:tc>
            </w:tr>
          </w:tbl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стабильное функционирование Автоматизированной информационной системы «Госстройнадзор» (далее – АИС ГСН) </w:t>
            </w: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объеме реализованной функциональности в установленной период доступности, а также своевременную поддержку пользователей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  <w:sz w:val="28"/>
                <w:szCs w:val="24"/>
              </w:rPr>
              <w:t></w:t>
            </w:r>
            <w:r w:rsidRPr="000B02E6">
              <w:rPr>
                <w:rFonts w:ascii="Wingdings 2" w:hAnsi="Wingdings 2"/>
                <w:bCs/>
                <w:sz w:val="28"/>
                <w:szCs w:val="24"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0A52" w:rsidRPr="000B02E6" w:rsidRDefault="005F0A52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557E64" w:rsidRDefault="005F0A52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информационных ресурсов АИС </w:t>
            </w:r>
            <w:r w:rsidRPr="008A2989">
              <w:rPr>
                <w:rFonts w:ascii="Times New Roman" w:hAnsi="Times New Roman"/>
                <w:color w:val="000000"/>
                <w:sz w:val="24"/>
                <w:szCs w:val="24"/>
              </w:rPr>
              <w:t>"Госстройнадзор"</w:t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Инициирование проверки;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программой проверок;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надзорных мероприятий;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надзорных мероприятия;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документацией, данными и результатами надзорных мероприятий;</w:t>
            </w:r>
          </w:p>
          <w:p w:rsidR="005F0A52" w:rsidRPr="00557E64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оперативного контроля при осуществлении государственного строительного надзора;</w:t>
            </w:r>
          </w:p>
          <w:p w:rsidR="005F0A52" w:rsidRPr="00545F12" w:rsidRDefault="005F0A52" w:rsidP="00E92B62">
            <w:pPr>
              <w:spacing w:after="0" w:line="240" w:lineRule="auto"/>
              <w:ind w:left="328" w:hanging="283"/>
              <w:rPr>
                <w:rFonts w:ascii="Times New Roman" w:hAnsi="Times New Roman"/>
                <w:i/>
                <w:iCs/>
              </w:rPr>
            </w:pPr>
            <w:r w:rsidRPr="00545F12">
              <w:rPr>
                <w:rFonts w:ascii="Symbol" w:hAnsi="Symbol"/>
                <w:iCs/>
              </w:rPr>
              <w:t></w:t>
            </w:r>
            <w:r w:rsidRPr="00545F12">
              <w:rPr>
                <w:rFonts w:ascii="Symbol" w:hAnsi="Symbol"/>
                <w:iCs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результативности и эффективности государственного строительного надзора.</w:t>
            </w:r>
          </w:p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5F0A52" w:rsidRPr="00557E64" w:rsidRDefault="005F0A52" w:rsidP="00E92B6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АИС «Экспертиза проектов»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557E64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загружать из АИС «Экспертиза проектов» информацию о проектах и объектах капитально строительства Заявителей (требования должны быть уточнены на этапе «Проектирование»);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557E64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выгружать из Системы в ЕОСДО проекты документов, подготовленных в Системе, для осуществления в ЕОСДО процедур согласования, регистрации и официального документооборота;</w:t>
            </w:r>
          </w:p>
          <w:p w:rsidR="005F0A52" w:rsidRPr="00557E64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загружать из ЕОСДО в Систему реквизиты и атрибуты карточек документов (без загрузки самих документов) и гиперссылки на документы, размещенные в ЕОСДО;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F0A52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490436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310C2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обеспечить соответствие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идентифицирующей информации о </w:t>
            </w:r>
            <w:r w:rsidRPr="00310C2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 лицах в Рее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 организаций участников государственного строительного надзора</w:t>
            </w:r>
            <w:r w:rsidRPr="0031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АИС ГСН справочнику юридических лиц в ЕОС НСИ;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Pr="006B4E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система (дашборды) Заказчика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557E64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557E64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557E6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(витрин данных): набора структурированных данных с информацией о показателях выполнения программ проверок, планов надзорных мероприятий, выявления и устранения нарушений;</w:t>
            </w:r>
          </w:p>
          <w:p w:rsidR="005F0A52" w:rsidRPr="00490436" w:rsidRDefault="005F0A52" w:rsidP="00E92B6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6C752D" w:rsidRDefault="005F0A52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52D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Госкорпорации «Росатом»</w:t>
            </w:r>
            <w:r w:rsidRPr="006C75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A52" w:rsidRPr="00557E64" w:rsidRDefault="005F0A52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52D">
              <w:rPr>
                <w:rFonts w:ascii="Times New Roman" w:hAnsi="Times New Roman"/>
                <w:sz w:val="24"/>
                <w:szCs w:val="24"/>
              </w:rPr>
              <w:t>- Консультации в части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и авторизации в системе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5F0A52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Консультирование пользователей по </w:t>
            </w:r>
            <w:r w:rsidRPr="00175854"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функциональности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прав доступа, присвоение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ролей в системе, в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едение матрицы ролей и полномочий, консультации пользователей по ролям;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Подготовка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полномочий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в объеме реализованных функциональных направлений и бизнес-функций;</w:t>
            </w:r>
          </w:p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ГСН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спецификацией;</w:t>
            </w:r>
          </w:p>
          <w:p w:rsidR="005F0A52" w:rsidRPr="006C752D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</w:t>
            </w:r>
            <w:r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ГСН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BE1E72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→ </w:t>
            </w:r>
            <w:r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>S:\Ресурсы подразделений\Дирекция по управлению программами ЯЭК\Управление прикладных систем\Отдел портальных и интернет-систем\Проекты\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F0A52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112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F95112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F95112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3EA">
              <w:rPr>
                <w:rFonts w:ascii="Times New Roman" w:hAnsi="Times New Roman"/>
                <w:color w:val="000000"/>
                <w:sz w:val="24"/>
                <w:szCs w:val="24"/>
              </w:rPr>
              <w:t>0,036630000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0A52" w:rsidRPr="00DF6968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52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F0A52" w:rsidRPr="00490436" w:rsidRDefault="005F0A52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3EA">
              <w:rPr>
                <w:rFonts w:ascii="Times New Roman" w:hAnsi="Times New Roman"/>
                <w:color w:val="000000"/>
                <w:sz w:val="24"/>
                <w:szCs w:val="24"/>
              </w:rPr>
              <w:t>0,004450000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52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F0A52" w:rsidRPr="000B02E6" w:rsidRDefault="005F0A52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5F0A52" w:rsidRDefault="00FD6287" w:rsidP="005F0A52">
      <w:bookmarkStart w:id="0" w:name="_GoBack"/>
      <w:bookmarkEnd w:id="0"/>
    </w:p>
    <w:sectPr w:rsidR="00FD6287" w:rsidRPr="005F0A52" w:rsidSect="005F0A52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52"/>
    <w:rsid w:val="005F0A52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0262-CF9A-4323-B224-04169E33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,Заголовок_3,H4,Bullet List,FooterText,numbered,Paragraphe de liste1,lp1,Подпись рисунка,ПКФ Список,Абзац списка5"/>
    <w:basedOn w:val="a"/>
    <w:link w:val="a4"/>
    <w:uiPriority w:val="99"/>
    <w:qFormat/>
    <w:rsid w:val="005F0A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,Заголовок_3 Знак,H4 Знак,Bullet List Знак,FooterText Знак,numbered Знак,Paragraphe de liste1 Знак,lp1 Знак,Подпись рисунка Знак,ПКФ Список Знак,Абзац списка5 Знак"/>
    <w:link w:val="a3"/>
    <w:uiPriority w:val="99"/>
    <w:locked/>
    <w:rsid w:val="005F0A5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2023-11-07T14:35:00Z</dcterms:created>
  <dcterms:modified xsi:type="dcterms:W3CDTF">2023-11-07T14:35:00Z</dcterms:modified>
</cp:coreProperties>
</file>